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69126" w14:textId="77777777" w:rsidR="006A5D9C" w:rsidRPr="00D3321A" w:rsidRDefault="006A5D9C" w:rsidP="006A5D9C">
      <w:pPr>
        <w:pStyle w:val="p3"/>
        <w:rPr>
          <w:b/>
          <w:bCs/>
          <w:caps/>
          <w:color w:val="000000" w:themeColor="text1"/>
          <w:sz w:val="26"/>
          <w:szCs w:val="26"/>
        </w:rPr>
      </w:pPr>
      <w:r w:rsidRPr="007567F2">
        <w:rPr>
          <w:b/>
          <w:bCs/>
          <w:caps/>
          <w:color w:val="000000" w:themeColor="text1"/>
          <w:sz w:val="26"/>
          <w:szCs w:val="26"/>
        </w:rPr>
        <w:t>Máy thở không xâm nhập chuyên dụng cho bệnh viện</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262"/>
        <w:gridCol w:w="1242"/>
      </w:tblGrid>
      <w:tr w:rsidR="007667D1" w:rsidRPr="001103F8" w14:paraId="61F34C83" w14:textId="1D169A3C" w:rsidTr="00546901">
        <w:trPr>
          <w:trHeight w:val="390"/>
        </w:trPr>
        <w:tc>
          <w:tcPr>
            <w:tcW w:w="1135" w:type="dxa"/>
            <w:vAlign w:val="center"/>
          </w:tcPr>
          <w:p w14:paraId="3EDE16FB" w14:textId="68347294" w:rsidR="007667D1" w:rsidRPr="001103F8" w:rsidRDefault="007667D1" w:rsidP="00156D56">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26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24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156D56" w:rsidRPr="001103F8" w14:paraId="6E0FA395" w14:textId="44D39937" w:rsidTr="00546901">
        <w:trPr>
          <w:trHeight w:val="276"/>
        </w:trPr>
        <w:tc>
          <w:tcPr>
            <w:tcW w:w="1135" w:type="dxa"/>
            <w:vAlign w:val="center"/>
          </w:tcPr>
          <w:p w14:paraId="0CB0766C" w14:textId="7177AE4A"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262" w:type="dxa"/>
          </w:tcPr>
          <w:p w14:paraId="0B0C3310" w14:textId="7246D1FA"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bookmarkStart w:id="0" w:name="RANGE!B6"/>
            <w:r w:rsidRPr="007567F2">
              <w:rPr>
                <w:rFonts w:ascii="Times New Roman" w:eastAsia="Times New Roman" w:hAnsi="Times New Roman" w:cs="Times New Roman"/>
                <w:b/>
                <w:bCs/>
                <w:color w:val="000000" w:themeColor="text1"/>
                <w:kern w:val="0"/>
                <w:sz w:val="26"/>
                <w:szCs w:val="26"/>
                <w14:ligatures w14:val="none"/>
              </w:rPr>
              <w:t>YÊU CẦU CHUNG</w:t>
            </w:r>
            <w:bookmarkEnd w:id="0"/>
          </w:p>
        </w:tc>
        <w:tc>
          <w:tcPr>
            <w:tcW w:w="1242" w:type="dxa"/>
            <w:vAlign w:val="center"/>
          </w:tcPr>
          <w:p w14:paraId="04A9B4FE" w14:textId="13072693"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46C03C50" w14:textId="7D9117DC" w:rsidTr="00546901">
        <w:trPr>
          <w:trHeight w:val="276"/>
        </w:trPr>
        <w:tc>
          <w:tcPr>
            <w:tcW w:w="1135" w:type="dxa"/>
            <w:vAlign w:val="center"/>
          </w:tcPr>
          <w:p w14:paraId="58A4EBC3" w14:textId="28DCBFAE"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690382DD" w14:textId="351C1499" w:rsidR="00156D56" w:rsidRPr="001103F8" w:rsidRDefault="00156D56" w:rsidP="00156D56">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Thiết bị mới 100%, sản xuất từ năm 2025 trở đi</w:t>
            </w:r>
          </w:p>
        </w:tc>
        <w:tc>
          <w:tcPr>
            <w:tcW w:w="1242" w:type="dxa"/>
            <w:vAlign w:val="center"/>
          </w:tcPr>
          <w:p w14:paraId="424D5DD7" w14:textId="7F56D2FE"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0C532736" w14:textId="77777777" w:rsidTr="00546901">
        <w:trPr>
          <w:trHeight w:val="276"/>
        </w:trPr>
        <w:tc>
          <w:tcPr>
            <w:tcW w:w="1135" w:type="dxa"/>
            <w:vAlign w:val="center"/>
          </w:tcPr>
          <w:p w14:paraId="60C1FB8A" w14:textId="7777777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0CDBD53F" w14:textId="500FC757" w:rsidR="00156D56" w:rsidRPr="007567F2" w:rsidRDefault="00156D56" w:rsidP="00156D56">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Điện thế hoạt động: 100-240VAC, 50/60Hz </w:t>
            </w:r>
          </w:p>
        </w:tc>
        <w:tc>
          <w:tcPr>
            <w:tcW w:w="1242" w:type="dxa"/>
            <w:vAlign w:val="center"/>
          </w:tcPr>
          <w:p w14:paraId="68908BE1" w14:textId="454C5992" w:rsidR="00156D56" w:rsidRPr="00E52E70" w:rsidRDefault="00156D56" w:rsidP="00156D56">
            <w:pPr>
              <w:jc w:val="center"/>
              <w:rPr>
                <w:rFonts w:ascii="Times New Roman" w:hAnsi="Times New Roman" w:cs="Times New Roman"/>
                <w:b/>
                <w:bCs/>
                <w:color w:val="000000"/>
                <w:sz w:val="26"/>
                <w:szCs w:val="26"/>
              </w:rPr>
            </w:pPr>
            <w:r w:rsidRPr="00E52E70">
              <w:rPr>
                <w:rFonts w:ascii="Times New Roman" w:hAnsi="Times New Roman" w:cs="Times New Roman"/>
                <w:b/>
                <w:bCs/>
                <w:color w:val="000000"/>
                <w:sz w:val="26"/>
                <w:szCs w:val="26"/>
              </w:rPr>
              <w:t>*</w:t>
            </w:r>
          </w:p>
        </w:tc>
      </w:tr>
      <w:tr w:rsidR="00156D56" w:rsidRPr="001103F8" w14:paraId="6305C921" w14:textId="2D15D1F4" w:rsidTr="00546901">
        <w:trPr>
          <w:trHeight w:val="276"/>
        </w:trPr>
        <w:tc>
          <w:tcPr>
            <w:tcW w:w="1135" w:type="dxa"/>
            <w:vAlign w:val="center"/>
          </w:tcPr>
          <w:p w14:paraId="2780D961" w14:textId="37B248DC" w:rsidR="00156D56" w:rsidRPr="001103F8" w:rsidRDefault="00156D56" w:rsidP="00156D56">
            <w:pPr>
              <w:jc w:val="center"/>
              <w:rPr>
                <w:rFonts w:ascii="Times New Roman" w:eastAsia="Times New Roman" w:hAnsi="Times New Roman" w:cs="Times New Roman"/>
                <w:b/>
                <w:bCs/>
                <w:color w:val="000000" w:themeColor="text1"/>
                <w:kern w:val="0"/>
                <w:sz w:val="26"/>
                <w:szCs w:val="26"/>
                <w14:ligatures w14:val="none"/>
              </w:rPr>
            </w:pPr>
          </w:p>
        </w:tc>
        <w:tc>
          <w:tcPr>
            <w:tcW w:w="7262" w:type="dxa"/>
          </w:tcPr>
          <w:p w14:paraId="57D6B5B5" w14:textId="08C6DCAC" w:rsidR="00156D56" w:rsidRPr="001103F8" w:rsidRDefault="00156D56" w:rsidP="00156D56">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Nhiệt độ làm việc môi trường tối đa: </w:t>
            </w:r>
            <w:r>
              <w:rPr>
                <w:rFonts w:ascii="Times New Roman" w:eastAsia="Times New Roman" w:hAnsi="Times New Roman" w:cs="Times New Roman"/>
                <w:color w:val="000000" w:themeColor="text1"/>
                <w:kern w:val="0"/>
                <w:sz w:val="26"/>
                <w:szCs w:val="26"/>
                <w:lang w:val="vi-VN"/>
                <w14:ligatures w14:val="none"/>
              </w:rPr>
              <w:t>≥</w:t>
            </w: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xml:space="preserve">30 độ C. </w:t>
            </w:r>
          </w:p>
        </w:tc>
        <w:tc>
          <w:tcPr>
            <w:tcW w:w="1242" w:type="dxa"/>
            <w:vAlign w:val="center"/>
          </w:tcPr>
          <w:p w14:paraId="3924571B" w14:textId="40E94DAA" w:rsidR="00156D56" w:rsidRPr="001103F8" w:rsidRDefault="00156D56" w:rsidP="00156D56">
            <w:pPr>
              <w:jc w:val="center"/>
              <w:rPr>
                <w:rFonts w:ascii="Times New Roman" w:eastAsia="Times New Roman" w:hAnsi="Times New Roman" w:cs="Times New Roman"/>
                <w:b/>
                <w:bCs/>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10DA8502" w14:textId="422E7C01" w:rsidTr="00546901">
        <w:trPr>
          <w:trHeight w:val="552"/>
        </w:trPr>
        <w:tc>
          <w:tcPr>
            <w:tcW w:w="1135" w:type="dxa"/>
            <w:vAlign w:val="center"/>
          </w:tcPr>
          <w:p w14:paraId="18AD35C8" w14:textId="1A308A1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7001D1CC" w14:textId="4FDA5B26" w:rsidR="00156D56" w:rsidRPr="001103F8" w:rsidRDefault="00546901" w:rsidP="00156D56">
            <w:pPr>
              <w:rPr>
                <w:rFonts w:ascii="Times New Roman" w:eastAsia="Times New Roman" w:hAnsi="Times New Roman" w:cs="Times New Roman"/>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 xml:space="preserve">Độ ẩm môi trường làm việc tối đa: </w:t>
            </w:r>
            <w:r w:rsidR="00156D56">
              <w:rPr>
                <w:rFonts w:ascii="Times New Roman" w:eastAsia="Times New Roman" w:hAnsi="Times New Roman" w:cs="Times New Roman"/>
                <w:color w:val="000000" w:themeColor="text1"/>
                <w:kern w:val="0"/>
                <w:sz w:val="26"/>
                <w:szCs w:val="26"/>
                <w:lang w:val="vi-VN"/>
                <w14:ligatures w14:val="none"/>
              </w:rPr>
              <w:t>≥</w:t>
            </w:r>
            <w:r w:rsidR="00156D56">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 xml:space="preserve">80%. </w:t>
            </w:r>
          </w:p>
        </w:tc>
        <w:tc>
          <w:tcPr>
            <w:tcW w:w="1242" w:type="dxa"/>
            <w:vAlign w:val="center"/>
          </w:tcPr>
          <w:p w14:paraId="0C57FA00" w14:textId="5155421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58FBAF41" w14:textId="3AD9F758" w:rsidTr="00546901">
        <w:trPr>
          <w:trHeight w:val="276"/>
        </w:trPr>
        <w:tc>
          <w:tcPr>
            <w:tcW w:w="1135" w:type="dxa"/>
            <w:vAlign w:val="center"/>
          </w:tcPr>
          <w:p w14:paraId="7E470EFB" w14:textId="7EF1B81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w:t>
            </w:r>
          </w:p>
        </w:tc>
        <w:tc>
          <w:tcPr>
            <w:tcW w:w="7262" w:type="dxa"/>
          </w:tcPr>
          <w:p w14:paraId="75C67176" w14:textId="2AEB4C4C"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 xml:space="preserve">CẤU HÌNH THIẾT BỊ </w:t>
            </w:r>
          </w:p>
        </w:tc>
        <w:tc>
          <w:tcPr>
            <w:tcW w:w="1242" w:type="dxa"/>
            <w:vAlign w:val="center"/>
          </w:tcPr>
          <w:p w14:paraId="56F2C28F" w14:textId="21F25AA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0FB9C5B5" w14:textId="3A1ECEC0" w:rsidTr="00546901">
        <w:trPr>
          <w:trHeight w:val="276"/>
        </w:trPr>
        <w:tc>
          <w:tcPr>
            <w:tcW w:w="1135" w:type="dxa"/>
            <w:vAlign w:val="center"/>
          </w:tcPr>
          <w:p w14:paraId="1AC0C798" w14:textId="48405AB0"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4A7F4653" w14:textId="19AA5DEC"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Máy chính: 01 chiếc </w:t>
            </w:r>
          </w:p>
        </w:tc>
        <w:tc>
          <w:tcPr>
            <w:tcW w:w="1242" w:type="dxa"/>
            <w:vAlign w:val="center"/>
          </w:tcPr>
          <w:p w14:paraId="4AEE7DAE" w14:textId="110E6634"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5C543B4B" w14:textId="3A586590" w:rsidTr="00546901">
        <w:trPr>
          <w:trHeight w:val="276"/>
        </w:trPr>
        <w:tc>
          <w:tcPr>
            <w:tcW w:w="1135" w:type="dxa"/>
            <w:vAlign w:val="center"/>
          </w:tcPr>
          <w:p w14:paraId="0CF6C23B" w14:textId="67E3E8E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64E26547" w14:textId="37E1ED18"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Bộ dây thở: 02 bộ</w:t>
            </w:r>
          </w:p>
        </w:tc>
        <w:tc>
          <w:tcPr>
            <w:tcW w:w="1242" w:type="dxa"/>
            <w:vAlign w:val="center"/>
          </w:tcPr>
          <w:p w14:paraId="6C3D079F" w14:textId="70739EF2"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3BB4AB98" w14:textId="7C5A5572" w:rsidTr="00546901">
        <w:trPr>
          <w:trHeight w:val="276"/>
        </w:trPr>
        <w:tc>
          <w:tcPr>
            <w:tcW w:w="1135" w:type="dxa"/>
            <w:vAlign w:val="center"/>
          </w:tcPr>
          <w:p w14:paraId="16292CD3" w14:textId="7F19CEEA"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267398AB" w14:textId="499978BB"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Mặt nạ thở: 02 chiếc </w:t>
            </w:r>
          </w:p>
        </w:tc>
        <w:tc>
          <w:tcPr>
            <w:tcW w:w="1242" w:type="dxa"/>
            <w:vAlign w:val="center"/>
          </w:tcPr>
          <w:p w14:paraId="308CEBD4" w14:textId="1EA5A3C0"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153FBC52" w14:textId="293FEFC5" w:rsidTr="00546901">
        <w:trPr>
          <w:trHeight w:val="276"/>
        </w:trPr>
        <w:tc>
          <w:tcPr>
            <w:tcW w:w="1135" w:type="dxa"/>
            <w:vAlign w:val="center"/>
          </w:tcPr>
          <w:p w14:paraId="2A8DCC30" w14:textId="1ADFDF4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1D27A709" w14:textId="5DDCFBB8"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Bộ lọc dùng để thay thế ≥ 01 chiếc </w:t>
            </w:r>
          </w:p>
        </w:tc>
        <w:tc>
          <w:tcPr>
            <w:tcW w:w="1242" w:type="dxa"/>
            <w:vAlign w:val="center"/>
          </w:tcPr>
          <w:p w14:paraId="14DE248C" w14:textId="5387BDB6"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6F6FC653" w14:textId="77777777" w:rsidTr="00546901">
        <w:trPr>
          <w:trHeight w:val="276"/>
        </w:trPr>
        <w:tc>
          <w:tcPr>
            <w:tcW w:w="1135" w:type="dxa"/>
            <w:vAlign w:val="center"/>
          </w:tcPr>
          <w:p w14:paraId="376A397F" w14:textId="7777777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012C81A0" w14:textId="22D29668" w:rsidR="00156D56" w:rsidRPr="007567F2" w:rsidRDefault="00156D56" w:rsidP="00156D56">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Tài liệu hướng dẫn sử dụng bằng tiếng Anh và bản dịch sang tiếng Việt Nam: 01 bộ</w:t>
            </w:r>
          </w:p>
        </w:tc>
        <w:tc>
          <w:tcPr>
            <w:tcW w:w="1242" w:type="dxa"/>
            <w:vAlign w:val="center"/>
          </w:tcPr>
          <w:p w14:paraId="23758B5A" w14:textId="571B8EFE" w:rsidR="00156D56" w:rsidRPr="00E52E70" w:rsidRDefault="00156D56" w:rsidP="00156D56">
            <w:pPr>
              <w:jc w:val="center"/>
              <w:rPr>
                <w:rFonts w:ascii="Times New Roman" w:hAnsi="Times New Roman" w:cs="Times New Roman"/>
                <w:b/>
                <w:bCs/>
                <w:color w:val="000000"/>
                <w:sz w:val="26"/>
                <w:szCs w:val="26"/>
              </w:rPr>
            </w:pPr>
            <w:r w:rsidRPr="00E52E70">
              <w:rPr>
                <w:rFonts w:ascii="Times New Roman" w:hAnsi="Times New Roman" w:cs="Times New Roman"/>
                <w:b/>
                <w:bCs/>
                <w:color w:val="000000"/>
                <w:sz w:val="26"/>
                <w:szCs w:val="26"/>
              </w:rPr>
              <w:t>*</w:t>
            </w:r>
          </w:p>
        </w:tc>
      </w:tr>
      <w:tr w:rsidR="00156D56" w:rsidRPr="001103F8" w14:paraId="28CC102C" w14:textId="292CC961" w:rsidTr="00546901">
        <w:trPr>
          <w:trHeight w:val="276"/>
        </w:trPr>
        <w:tc>
          <w:tcPr>
            <w:tcW w:w="1135" w:type="dxa"/>
            <w:vAlign w:val="center"/>
          </w:tcPr>
          <w:p w14:paraId="7A590D83" w14:textId="1766345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III.</w:t>
            </w:r>
          </w:p>
        </w:tc>
        <w:tc>
          <w:tcPr>
            <w:tcW w:w="7262" w:type="dxa"/>
          </w:tcPr>
          <w:p w14:paraId="4928442B" w14:textId="7CB9ECD0"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TÍNH NĂNG KỸ THUẬT CƠ BẢN</w:t>
            </w:r>
          </w:p>
        </w:tc>
        <w:tc>
          <w:tcPr>
            <w:tcW w:w="1242" w:type="dxa"/>
            <w:vAlign w:val="center"/>
          </w:tcPr>
          <w:p w14:paraId="363662C2" w14:textId="57498A2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6FFA7C23" w14:textId="5F77821E" w:rsidTr="00546901">
        <w:trPr>
          <w:trHeight w:val="276"/>
        </w:trPr>
        <w:tc>
          <w:tcPr>
            <w:tcW w:w="1135" w:type="dxa"/>
            <w:vAlign w:val="center"/>
          </w:tcPr>
          <w:p w14:paraId="1FCEEA7F" w14:textId="5EDEAEE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379526B3" w14:textId="5AF88D52"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Mode CPAP: 1 mức áp lực dương liên tục</w:t>
            </w:r>
          </w:p>
        </w:tc>
        <w:tc>
          <w:tcPr>
            <w:tcW w:w="1242" w:type="dxa"/>
            <w:vAlign w:val="center"/>
          </w:tcPr>
          <w:p w14:paraId="06C7AA58" w14:textId="3F4130BC"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0283F366" w14:textId="34DEA598" w:rsidTr="00546901">
        <w:trPr>
          <w:trHeight w:val="276"/>
        </w:trPr>
        <w:tc>
          <w:tcPr>
            <w:tcW w:w="1135" w:type="dxa"/>
            <w:vAlign w:val="center"/>
          </w:tcPr>
          <w:p w14:paraId="44323C8D" w14:textId="208A08A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7779461E" w14:textId="4975C1C5"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 xml:space="preserve">Mode S: 2 mức áp lực dương tự động tối ưu theo nhịp thở </w:t>
            </w:r>
          </w:p>
        </w:tc>
        <w:tc>
          <w:tcPr>
            <w:tcW w:w="1242" w:type="dxa"/>
            <w:vAlign w:val="center"/>
          </w:tcPr>
          <w:p w14:paraId="5C8397D3" w14:textId="42F7613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4CF986FA" w14:textId="3F64712A" w:rsidTr="00546901">
        <w:trPr>
          <w:trHeight w:val="276"/>
        </w:trPr>
        <w:tc>
          <w:tcPr>
            <w:tcW w:w="1135" w:type="dxa"/>
            <w:vAlign w:val="center"/>
          </w:tcPr>
          <w:p w14:paraId="2A0B754E" w14:textId="4DF538CF"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1B1D4555" w14:textId="40721F0D"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Mode T: 2 mức áp lực dương tự động tối ưu theo thời gian</w:t>
            </w:r>
          </w:p>
        </w:tc>
        <w:tc>
          <w:tcPr>
            <w:tcW w:w="1242" w:type="dxa"/>
            <w:vAlign w:val="center"/>
          </w:tcPr>
          <w:p w14:paraId="0B56273C" w14:textId="2759F278"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1633CA6C" w14:textId="032BED83" w:rsidTr="00546901">
        <w:trPr>
          <w:trHeight w:val="276"/>
        </w:trPr>
        <w:tc>
          <w:tcPr>
            <w:tcW w:w="1135" w:type="dxa"/>
            <w:vAlign w:val="center"/>
          </w:tcPr>
          <w:p w14:paraId="2143FF85" w14:textId="0D0D0A1F"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1BBBFF09" w14:textId="17E5A017"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 xml:space="preserve">Mode S/T: Kết hợp giữa 2 chế độ S + T </w:t>
            </w:r>
          </w:p>
        </w:tc>
        <w:tc>
          <w:tcPr>
            <w:tcW w:w="1242" w:type="dxa"/>
            <w:vAlign w:val="center"/>
          </w:tcPr>
          <w:p w14:paraId="47435D5B" w14:textId="40B7BDDC"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2195CDEB" w14:textId="7E6150B0" w:rsidTr="00546901">
        <w:trPr>
          <w:trHeight w:val="276"/>
        </w:trPr>
        <w:tc>
          <w:tcPr>
            <w:tcW w:w="1135" w:type="dxa"/>
            <w:vAlign w:val="center"/>
          </w:tcPr>
          <w:p w14:paraId="77297ADB" w14:textId="274A816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5BE95604" w14:textId="7F1E179E"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Áp lực điều trị: ≤ 2 – ≥30 cm H2O</w:t>
            </w:r>
          </w:p>
        </w:tc>
        <w:tc>
          <w:tcPr>
            <w:tcW w:w="1242" w:type="dxa"/>
            <w:vAlign w:val="center"/>
          </w:tcPr>
          <w:p w14:paraId="76615E9B" w14:textId="63FB79B6"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00C098E4" w14:textId="4DE4869E" w:rsidTr="00546901">
        <w:trPr>
          <w:trHeight w:val="552"/>
        </w:trPr>
        <w:tc>
          <w:tcPr>
            <w:tcW w:w="1135" w:type="dxa"/>
            <w:vAlign w:val="center"/>
          </w:tcPr>
          <w:p w14:paraId="5D7F7849" w14:textId="6290A051"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014CF787" w14:textId="1763D1D5"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 xml:space="preserve">Độ ồn khi hoạt động ≤ 27dB </w:t>
            </w:r>
          </w:p>
        </w:tc>
        <w:tc>
          <w:tcPr>
            <w:tcW w:w="1242" w:type="dxa"/>
            <w:vAlign w:val="center"/>
          </w:tcPr>
          <w:p w14:paraId="530D35D6" w14:textId="1D14FF7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1FDE4262" w14:textId="3CD735CC" w:rsidTr="00546901">
        <w:trPr>
          <w:trHeight w:val="276"/>
        </w:trPr>
        <w:tc>
          <w:tcPr>
            <w:tcW w:w="1135" w:type="dxa"/>
            <w:vAlign w:val="center"/>
          </w:tcPr>
          <w:p w14:paraId="56D0A363" w14:textId="0C2B856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77B618B1" w14:textId="1B011A03" w:rsidR="00156D56" w:rsidRPr="001103F8" w:rsidRDefault="00546901" w:rsidP="00156D56">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56D56" w:rsidRPr="007567F2">
              <w:rPr>
                <w:rFonts w:ascii="Times New Roman" w:eastAsia="Times New Roman" w:hAnsi="Times New Roman" w:cs="Times New Roman"/>
                <w:color w:val="000000" w:themeColor="text1"/>
                <w:kern w:val="0"/>
                <w:sz w:val="26"/>
                <w:szCs w:val="26"/>
                <w:lang w:val="vi-VN"/>
                <w14:ligatures w14:val="none"/>
              </w:rPr>
              <w:t>Lọc khí tiêu chuẩn</w:t>
            </w:r>
          </w:p>
        </w:tc>
        <w:tc>
          <w:tcPr>
            <w:tcW w:w="1242" w:type="dxa"/>
            <w:vAlign w:val="center"/>
          </w:tcPr>
          <w:p w14:paraId="2737B1E5" w14:textId="1FB98B7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61747CF7" w14:textId="1EB06F6B" w:rsidTr="00546901">
        <w:trPr>
          <w:trHeight w:val="276"/>
        </w:trPr>
        <w:tc>
          <w:tcPr>
            <w:tcW w:w="1135" w:type="dxa"/>
            <w:vAlign w:val="center"/>
          </w:tcPr>
          <w:p w14:paraId="2319C92A" w14:textId="44C6806D"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b/>
                <w:bCs/>
                <w:color w:val="000000" w:themeColor="text1"/>
                <w:kern w:val="0"/>
                <w:sz w:val="26"/>
                <w:szCs w:val="26"/>
                <w14:ligatures w14:val="none"/>
              </w:rPr>
              <w:t>IV.</w:t>
            </w:r>
          </w:p>
        </w:tc>
        <w:tc>
          <w:tcPr>
            <w:tcW w:w="7262" w:type="dxa"/>
          </w:tcPr>
          <w:p w14:paraId="2CA56DDD" w14:textId="2C16476A"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b/>
                <w:bCs/>
                <w:color w:val="000000" w:themeColor="text1"/>
                <w:kern w:val="0"/>
                <w:sz w:val="26"/>
                <w:szCs w:val="26"/>
                <w14:ligatures w14:val="none"/>
              </w:rPr>
              <w:t>YÊU CẦU KHÁC</w:t>
            </w:r>
          </w:p>
        </w:tc>
        <w:tc>
          <w:tcPr>
            <w:tcW w:w="1242" w:type="dxa"/>
            <w:vAlign w:val="center"/>
          </w:tcPr>
          <w:p w14:paraId="71AF0B73" w14:textId="03BEEBE4"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r>
      <w:tr w:rsidR="00156D56" w:rsidRPr="001103F8" w14:paraId="7061DA68" w14:textId="635721BA" w:rsidTr="00546901">
        <w:trPr>
          <w:trHeight w:val="420"/>
        </w:trPr>
        <w:tc>
          <w:tcPr>
            <w:tcW w:w="1135" w:type="dxa"/>
            <w:vAlign w:val="center"/>
          </w:tcPr>
          <w:p w14:paraId="5AED9B2F" w14:textId="5BD9289D" w:rsidR="00156D56" w:rsidRPr="001103F8" w:rsidRDefault="00156D56" w:rsidP="00156D56">
            <w:pPr>
              <w:jc w:val="center"/>
              <w:rPr>
                <w:rFonts w:ascii="Times New Roman" w:eastAsia="Times New Roman" w:hAnsi="Times New Roman" w:cs="Times New Roman"/>
                <w:b/>
                <w:bCs/>
                <w:color w:val="000000" w:themeColor="text1"/>
                <w:kern w:val="0"/>
                <w:sz w:val="26"/>
                <w:szCs w:val="26"/>
                <w14:ligatures w14:val="none"/>
              </w:rPr>
            </w:pPr>
          </w:p>
        </w:tc>
        <w:tc>
          <w:tcPr>
            <w:tcW w:w="7262" w:type="dxa"/>
          </w:tcPr>
          <w:p w14:paraId="4CEB0D16" w14:textId="406A2483" w:rsidR="00156D56" w:rsidRPr="001103F8" w:rsidRDefault="00156D56" w:rsidP="00156D56">
            <w:pPr>
              <w:rPr>
                <w:rFonts w:ascii="Times New Roman" w:eastAsia="Times New Roman" w:hAnsi="Times New Roman" w:cs="Times New Roman"/>
                <w:b/>
                <w:bCs/>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Thời gian bảo hành toàn hệ thống ≥ 12 tháng kể từ ngày nghiệm thu.</w:t>
            </w:r>
          </w:p>
        </w:tc>
        <w:tc>
          <w:tcPr>
            <w:tcW w:w="1242" w:type="dxa"/>
            <w:vAlign w:val="center"/>
          </w:tcPr>
          <w:p w14:paraId="20B5CC97" w14:textId="194626D8" w:rsidR="00156D56" w:rsidRPr="001103F8" w:rsidRDefault="00156D56" w:rsidP="00156D56">
            <w:pPr>
              <w:jc w:val="center"/>
              <w:rPr>
                <w:rFonts w:ascii="Times New Roman" w:eastAsia="Times New Roman" w:hAnsi="Times New Roman" w:cs="Times New Roman"/>
                <w:b/>
                <w:bCs/>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53E05BA3" w14:textId="79768588" w:rsidTr="00546901">
        <w:trPr>
          <w:trHeight w:val="276"/>
        </w:trPr>
        <w:tc>
          <w:tcPr>
            <w:tcW w:w="1135" w:type="dxa"/>
            <w:vAlign w:val="center"/>
          </w:tcPr>
          <w:p w14:paraId="733F3EFD" w14:textId="34F7E91A"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7504CAAE" w14:textId="430780BE"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Trong thời gian bảo hành, bảo trì định kỳ theo khuyến cáo của nhà sản xuất, có bảng chi tiết thực hiện công tác bảo trì – bảo dưỡng.</w:t>
            </w:r>
          </w:p>
        </w:tc>
        <w:tc>
          <w:tcPr>
            <w:tcW w:w="1242" w:type="dxa"/>
            <w:vAlign w:val="center"/>
          </w:tcPr>
          <w:p w14:paraId="52EDB9F3" w14:textId="334CF321"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653A9495" w14:textId="05038FC0" w:rsidTr="00546901">
        <w:trPr>
          <w:trHeight w:val="276"/>
        </w:trPr>
        <w:tc>
          <w:tcPr>
            <w:tcW w:w="1135" w:type="dxa"/>
            <w:vAlign w:val="center"/>
          </w:tcPr>
          <w:p w14:paraId="3DB3A269" w14:textId="25B64AA9"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612861BE" w14:textId="11E2D9FC"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Có chào giá chi tiết công tác bảo trì sau thời gian bảo hành.</w:t>
            </w:r>
          </w:p>
        </w:tc>
        <w:tc>
          <w:tcPr>
            <w:tcW w:w="1242" w:type="dxa"/>
            <w:vAlign w:val="center"/>
          </w:tcPr>
          <w:p w14:paraId="74AE5E83" w14:textId="2A17F77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1B842F57" w14:textId="77777777" w:rsidTr="00546901">
        <w:trPr>
          <w:trHeight w:val="276"/>
        </w:trPr>
        <w:tc>
          <w:tcPr>
            <w:tcW w:w="1135" w:type="dxa"/>
            <w:vAlign w:val="center"/>
          </w:tcPr>
          <w:p w14:paraId="465B360E" w14:textId="0223AEF4"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34359C51" w14:textId="46D14DAC" w:rsidR="00156D56" w:rsidRPr="001103F8" w:rsidRDefault="00156D56" w:rsidP="00156D56">
            <w:pPr>
              <w:rPr>
                <w:rFonts w:ascii="Times New Roman" w:eastAsia="Times New Roman" w:hAnsi="Times New Roman" w:cs="Times New Roman"/>
                <w:color w:val="000000" w:themeColor="text1"/>
                <w:w w:val="99"/>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Cam kết cung cấp vật tư, phụ tùng thay thế, các dịch vụ kỹ thuật khi khách hàng có yêu cầu trong thời hạn ít nhất 08 năm. Báo giá chi tiết danh mục vật tư, phụ tùng thay thế, các dịch vụ kỹ thuật và có cam kết không thay đổi giá trong thời hạn ít nhất là 5 năm sau bảo hành.</w:t>
            </w:r>
          </w:p>
        </w:tc>
        <w:tc>
          <w:tcPr>
            <w:tcW w:w="1242" w:type="dxa"/>
            <w:vAlign w:val="center"/>
          </w:tcPr>
          <w:p w14:paraId="07BA921E" w14:textId="747DEFE3"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24F54224" w14:textId="77777777" w:rsidTr="00546901">
        <w:trPr>
          <w:trHeight w:val="276"/>
        </w:trPr>
        <w:tc>
          <w:tcPr>
            <w:tcW w:w="1135" w:type="dxa"/>
            <w:vAlign w:val="center"/>
          </w:tcPr>
          <w:p w14:paraId="238C73B5" w14:textId="7777777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5E3FA11F" w14:textId="45D0C52E"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Cam kết cung cấp</w:t>
            </w:r>
            <w:r w:rsidRPr="00B33BE7">
              <w:rPr>
                <w:rFonts w:ascii="Times New Roman" w:eastAsia="Times New Roman" w:hAnsi="Times New Roman" w:cs="Times New Roman"/>
                <w:color w:val="000000" w:themeColor="text1"/>
                <w:kern w:val="0"/>
                <w:sz w:val="26"/>
                <w:szCs w:val="26"/>
                <w:lang w:val="vi-VN"/>
                <w14:ligatures w14:val="none"/>
              </w:rPr>
              <w:t xml:space="preserve"> </w:t>
            </w:r>
            <w:r w:rsidRPr="00B33BE7">
              <w:rPr>
                <w:rFonts w:ascii="Times New Roman" w:hAnsi="Times New Roman" w:cs="Times New Roman"/>
                <w:color w:val="000000" w:themeColor="text1"/>
                <w:sz w:val="26"/>
                <w:szCs w:val="26"/>
                <w:lang w:val="vi-VN"/>
              </w:rPr>
              <w:t>bản sao công chứng</w:t>
            </w:r>
            <w:r w:rsidRPr="005A3D25">
              <w:rPr>
                <w:rFonts w:ascii="Times New Roman" w:eastAsia="Times New Roman" w:hAnsi="Times New Roman" w:cs="Times New Roman"/>
                <w:color w:val="000000" w:themeColor="text1"/>
                <w:kern w:val="0"/>
                <w:sz w:val="26"/>
                <w:szCs w:val="26"/>
                <w:lang w:val="vi-VN"/>
                <w14:ligatures w14:val="none"/>
              </w:rPr>
              <w:t xml:space="preserve"> CO/CQ, tờ khai hải quan, đầy đủ tài liệu hướng dẫn sử dụng, bảo trì và hướng dẫn sửa chữa bản Tiếng Việt và Tiếng Anh khi giao hàng.</w:t>
            </w:r>
          </w:p>
        </w:tc>
        <w:tc>
          <w:tcPr>
            <w:tcW w:w="1242" w:type="dxa"/>
            <w:vAlign w:val="center"/>
          </w:tcPr>
          <w:p w14:paraId="4A150F35" w14:textId="3848DFB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662F78A8" w14:textId="77777777" w:rsidTr="00546901">
        <w:trPr>
          <w:trHeight w:val="276"/>
        </w:trPr>
        <w:tc>
          <w:tcPr>
            <w:tcW w:w="1135" w:type="dxa"/>
            <w:vAlign w:val="center"/>
          </w:tcPr>
          <w:p w14:paraId="2E2B77EF" w14:textId="2706E422"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54A4DB2C" w14:textId="75294C2D"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Khi thiết bị có sự cố, kỹ sư thuộc trung tâm bảo hành chính hãng hoặc thuộc chủ sở hữu thiết bị hợp pháp tại Việt Nam cam kết xử lý ghi nhận sự cố trong vòng 24 giờ kể từ khi nhận được thông báo.</w:t>
            </w:r>
          </w:p>
        </w:tc>
        <w:tc>
          <w:tcPr>
            <w:tcW w:w="1242" w:type="dxa"/>
            <w:vAlign w:val="center"/>
          </w:tcPr>
          <w:p w14:paraId="53790E89" w14:textId="5EBBE81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r w:rsidR="00156D56" w:rsidRPr="001103F8" w14:paraId="1DAF2DA5" w14:textId="77777777" w:rsidTr="00546901">
        <w:trPr>
          <w:trHeight w:val="276"/>
        </w:trPr>
        <w:tc>
          <w:tcPr>
            <w:tcW w:w="1135" w:type="dxa"/>
            <w:vAlign w:val="center"/>
          </w:tcPr>
          <w:p w14:paraId="30C9A8EF" w14:textId="77777777"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p>
        </w:tc>
        <w:tc>
          <w:tcPr>
            <w:tcW w:w="7262" w:type="dxa"/>
          </w:tcPr>
          <w:p w14:paraId="4362AC4B" w14:textId="4C5C4BB7" w:rsidR="00156D56" w:rsidRPr="001103F8" w:rsidRDefault="00156D56" w:rsidP="00156D56">
            <w:pPr>
              <w:rPr>
                <w:rFonts w:ascii="Times New Roman" w:eastAsia="Times New Roman" w:hAnsi="Times New Roman" w:cs="Times New Roman"/>
                <w:color w:val="000000" w:themeColor="text1"/>
                <w:kern w:val="0"/>
                <w:sz w:val="26"/>
                <w:szCs w:val="26"/>
                <w14:ligatures w14:val="none"/>
              </w:rPr>
            </w:pPr>
            <w:r w:rsidRPr="005A3D25">
              <w:rPr>
                <w:rFonts w:ascii="Times New Roman" w:eastAsia="Times New Roman" w:hAnsi="Times New Roman" w:cs="Times New Roman"/>
                <w:color w:val="000000" w:themeColor="text1"/>
                <w:kern w:val="0"/>
                <w:sz w:val="26"/>
                <w:szCs w:val="26"/>
                <w:lang w:val="vi-VN"/>
                <w14:ligatures w14:val="none"/>
              </w:rPr>
              <w:t>-      Địa điểm giao hàng và lắp đặt máy: Bệnh viện NTTW thành phố Hồ Chí Minh</w:t>
            </w:r>
          </w:p>
        </w:tc>
        <w:tc>
          <w:tcPr>
            <w:tcW w:w="1242" w:type="dxa"/>
            <w:vAlign w:val="center"/>
          </w:tcPr>
          <w:p w14:paraId="3B78A06C" w14:textId="69C3AE6B" w:rsidR="00156D56" w:rsidRPr="001103F8" w:rsidRDefault="00156D56" w:rsidP="00156D56">
            <w:pPr>
              <w:jc w:val="center"/>
              <w:rPr>
                <w:rFonts w:ascii="Times New Roman" w:eastAsia="Times New Roman" w:hAnsi="Times New Roman" w:cs="Times New Roman"/>
                <w:color w:val="000000" w:themeColor="text1"/>
                <w:kern w:val="0"/>
                <w:sz w:val="26"/>
                <w:szCs w:val="26"/>
                <w14:ligatures w14:val="none"/>
              </w:rPr>
            </w:pPr>
            <w:r w:rsidRPr="00E52E70">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B062B"/>
    <w:rsid w:val="001103F8"/>
    <w:rsid w:val="00131D2A"/>
    <w:rsid w:val="00156D56"/>
    <w:rsid w:val="00216F65"/>
    <w:rsid w:val="00217CC0"/>
    <w:rsid w:val="00457163"/>
    <w:rsid w:val="004F0717"/>
    <w:rsid w:val="00546901"/>
    <w:rsid w:val="00571C5A"/>
    <w:rsid w:val="0063326F"/>
    <w:rsid w:val="006A5D9C"/>
    <w:rsid w:val="006D553A"/>
    <w:rsid w:val="006F20F2"/>
    <w:rsid w:val="007667D1"/>
    <w:rsid w:val="00771BF6"/>
    <w:rsid w:val="008727F6"/>
    <w:rsid w:val="00897483"/>
    <w:rsid w:val="00897883"/>
    <w:rsid w:val="009A11E6"/>
    <w:rsid w:val="009C4D5F"/>
    <w:rsid w:val="009E4170"/>
    <w:rsid w:val="00B33ACC"/>
    <w:rsid w:val="00BB1EA3"/>
    <w:rsid w:val="00C45007"/>
    <w:rsid w:val="00C75003"/>
    <w:rsid w:val="00D51E50"/>
    <w:rsid w:val="00DE7105"/>
    <w:rsid w:val="00FF7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2026-04-29T09:22:00Z</dcterms:created>
  <dcterms:modified xsi:type="dcterms:W3CDTF">2026-05-11T08:32:00Z</dcterms:modified>
</cp:coreProperties>
</file>